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ato" w:cs="Lato" w:eastAsia="Lato" w:hAnsi="Lato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FORMULARIO DE PETICIÓN DE BECA. VERSIÓN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Lato" w:cs="Lato" w:eastAsia="Lato" w:hAnsi="Lato"/>
          <w:b w:val="1"/>
          <w:sz w:val="28"/>
          <w:szCs w:val="28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u w:val="single"/>
          <w:rtl w:val="0"/>
        </w:rPr>
        <w:t xml:space="preserve">Condiciones para solicitar la beca de inscripción: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1. Ser socio de una de las entidades adscritas a la COLABIOCLI.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u w:val="single"/>
          <w:rtl w:val="0"/>
        </w:rPr>
        <w:t xml:space="preserve">Datos del Solicitante: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Nombres: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Apellidos: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Número de identificación o número de pasaporte: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Correo electrónico principal: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Correo electrónico secundario: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Dirección postal: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Formación del solicitante: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Nacionalidad: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u w:val="single"/>
          <w:rtl w:val="0"/>
        </w:rPr>
        <w:t xml:space="preserve">Señalar la organización adscrita a la COLABIOCLI de la que es socio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Confederación Unificada Bioquímica de la República Argentina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Sociedad Boliviana de Bioquímica Clínica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Sociedade Brasileira de Análisis Clínicas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Sociedad Chilena de Química Clínica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Colegio Nacional de Bacteriología de Colombia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Sociedad Cubana de Patología Clínica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Sociedad Ecuatoriana de Bioquímica Clínica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Colegio de Profesionales del Laboratorio Clínico de El Salvador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Asociación Española del Laboratorio Clínico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Asociación de Químicos Biólogos de Guatemala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Colegio de Microbiólogos y Químicos Clínicos de Honduras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Colegio Mexicano de Ciencias de Laboratorio Clínico A.C.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Asociación de Microbiólogos y Químicos Clínicos de Nicaragua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Colegio Nacional de Laboratoristas Clínicos de Panamá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Asociación de Bioquímicos del Paraguay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Colegio Dominicano de Bioanalistas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Asociación Bioquímica Uruguaya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Federación de Colegios de Bioanalistas de Venezuela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Lato" w:cs="Lato" w:eastAsia="Lato" w:hAnsi="La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Lato" w:cs="Lato" w:eastAsia="Lato" w:hAnsi="Lato"/>
          <w:b w:val="1"/>
          <w:sz w:val="28"/>
          <w:szCs w:val="28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u w:val="single"/>
          <w:rtl w:val="0"/>
        </w:rPr>
        <w:t xml:space="preserve">Datos del Curso: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Lato" w:cs="Lato" w:eastAsia="Lato" w:hAnsi="La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255"/>
        <w:tblGridChange w:id="0">
          <w:tblGrid>
            <w:gridCol w:w="3105"/>
            <w:gridCol w:w="625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Nombre del curso para el que solicita la beca: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Fecha de inicio del curso: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Firma del solicitante: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Fecha de petición de la beca: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NOTA: Rellenar este formulario y enviarlo con acuse de recibo a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Colabiocli2019.2021Bol@gmail.com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y a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becas@aefa.es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Fecha límite de presentación solicitud de Beca,  24 de septiembre 2020 a 15:00 hora boliviana.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Lato" w:cs="Lato" w:eastAsia="Lato" w:hAnsi="Lato"/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spacing w:line="240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866775</wp:posOffset>
          </wp:positionH>
          <wp:positionV relativeFrom="page">
            <wp:posOffset>504825</wp:posOffset>
          </wp:positionV>
          <wp:extent cx="1781175" cy="67627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883" l="0" r="0" t="5883"/>
                  <a:stretch>
                    <a:fillRect/>
                  </a:stretch>
                </pic:blipFill>
                <pic:spPr>
                  <a:xfrm>
                    <a:off x="0" y="0"/>
                    <a:ext cx="1781175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4505325</wp:posOffset>
          </wp:positionH>
          <wp:positionV relativeFrom="page">
            <wp:posOffset>285750</wp:posOffset>
          </wp:positionV>
          <wp:extent cx="2643188" cy="993757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292" l="0" r="0" t="8292"/>
                  <a:stretch>
                    <a:fillRect/>
                  </a:stretch>
                </pic:blipFill>
                <pic:spPr>
                  <a:xfrm>
                    <a:off x="0" y="0"/>
                    <a:ext cx="2643188" cy="9937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olabiocli2019.2021Bol@gmail.com" TargetMode="External"/><Relationship Id="rId7" Type="http://schemas.openxmlformats.org/officeDocument/2006/relationships/hyperlink" Target="mailto:becas@aefa.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